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ИНГУШЕТИЯ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августа 2007 г. N 138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НОРМАТИВОВ ПОТРЕБЛЕНИЯ </w:t>
      </w:r>
      <w:proofErr w:type="gramStart"/>
      <w:r>
        <w:rPr>
          <w:rFonts w:ascii="Calibri" w:hAnsi="Calibri" w:cs="Calibri"/>
          <w:b/>
          <w:bCs/>
        </w:rPr>
        <w:t>ЭЛЕКТРИЧЕСКОЙ</w:t>
      </w:r>
      <w:proofErr w:type="gramEnd"/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 ГРАЖДАНАМИ НА ТЕРРИТОРИИ РЕСПУБЛИКИ ИНГУШЕТИЯ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544</w:t>
        </w:r>
      </w:hyperlink>
      <w:r>
        <w:rPr>
          <w:rFonts w:ascii="Calibri" w:hAnsi="Calibri" w:cs="Calibri"/>
        </w:rPr>
        <w:t xml:space="preserve"> Гражданского кодекса РФ, пунктом 1 </w:t>
      </w:r>
      <w:hyperlink r:id="rId7" w:history="1">
        <w:r>
          <w:rPr>
            <w:rFonts w:ascii="Calibri" w:hAnsi="Calibri" w:cs="Calibri"/>
            <w:color w:val="0000FF"/>
          </w:rPr>
          <w:t>статьи 157</w:t>
        </w:r>
      </w:hyperlink>
      <w:r>
        <w:rPr>
          <w:rFonts w:ascii="Calibri" w:hAnsi="Calibri" w:cs="Calibri"/>
        </w:rPr>
        <w:t xml:space="preserve"> Жилищного кодекса РФ и абзацем 2 </w:t>
      </w:r>
      <w:hyperlink r:id="rId8" w:history="1">
        <w:r>
          <w:rPr>
            <w:rFonts w:ascii="Calibri" w:hAnsi="Calibri" w:cs="Calibri"/>
            <w:color w:val="0000FF"/>
          </w:rPr>
          <w:t>пункта 13</w:t>
        </w:r>
      </w:hyperlink>
      <w:r>
        <w:rPr>
          <w:rFonts w:ascii="Calibri" w:hAnsi="Calibri" w:cs="Calibri"/>
        </w:rPr>
        <w:t xml:space="preserve"> Постановления Правительства РФ от 30.07.2004 N 392 "О порядке и условиях оплаты гражданами жилья и коммунальных услуг", </w:t>
      </w:r>
      <w:hyperlink r:id="rId9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установления и определения нормативов потребления коммунальных услуг, утвержденных Постановлением Правительства РФ от 23.05.2006 N 306, в целях установления нормативов потребления коммунальных услуг</w:t>
      </w:r>
      <w:proofErr w:type="gramEnd"/>
      <w:r>
        <w:rPr>
          <w:rFonts w:ascii="Calibri" w:hAnsi="Calibri" w:cs="Calibri"/>
        </w:rPr>
        <w:t xml:space="preserve"> по электроснабжению Правительство Республики Ингушетия постановляет: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нормативы потребления электрической энергии гражданами с применением расчетного метода </w:t>
      </w:r>
      <w:hyperlink w:anchor="Par27" w:history="1">
        <w:r>
          <w:rPr>
            <w:rFonts w:ascii="Calibri" w:hAnsi="Calibri" w:cs="Calibri"/>
            <w:color w:val="0000FF"/>
          </w:rPr>
          <w:t>(приложение 1)</w:t>
        </w:r>
      </w:hyperlink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Нормативы потребления электрической энергии вводятся в действие с 1 сентября 2007 г.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опубликованию в газете "</w:t>
      </w:r>
      <w:proofErr w:type="spellStart"/>
      <w:r>
        <w:rPr>
          <w:rFonts w:ascii="Calibri" w:hAnsi="Calibri" w:cs="Calibri"/>
        </w:rPr>
        <w:t>Сердало</w:t>
      </w:r>
      <w:proofErr w:type="spellEnd"/>
      <w:r>
        <w:rPr>
          <w:rFonts w:ascii="Calibri" w:hAnsi="Calibri" w:cs="Calibri"/>
        </w:rPr>
        <w:t>" в 10-дневный срок после его принятия.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Ингушетия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И.МАЛЬСАГОВ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 1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Ингушетия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августа 2007 г. N 138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НОРМАТИВ ПОТРЕБЛЕНИЯ ЭЛЕКТРИЧЕСКОЙ ЭНЕРГИИ НАСЕЛЕНИЕМ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УЗЛА УЧЕТА ЭЛЕКТРОЭНЕРГИИ,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1 ПРОЖИВАЮЩЕГО ЗА МЕСЯЦ В КВТ</w:t>
      </w:r>
      <w:proofErr w:type="gramStart"/>
      <w:r>
        <w:rPr>
          <w:rFonts w:ascii="Calibri" w:hAnsi="Calibri" w:cs="Calibri"/>
          <w:b/>
          <w:bCs/>
        </w:rPr>
        <w:t>.Ч</w:t>
      </w:r>
      <w:proofErr w:type="gramEnd"/>
      <w:r>
        <w:rPr>
          <w:rFonts w:ascii="Calibri" w:hAnsi="Calibri" w:cs="Calibri"/>
          <w:b/>
          <w:bCs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1. Для населения, проживающего в общежитиях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222"/>
        <w:gridCol w:w="752"/>
        <w:gridCol w:w="752"/>
        <w:gridCol w:w="658"/>
        <w:gridCol w:w="658"/>
        <w:gridCol w:w="188"/>
        <w:gridCol w:w="658"/>
        <w:gridCol w:w="752"/>
        <w:gridCol w:w="752"/>
        <w:gridCol w:w="940"/>
      </w:tblGrid>
      <w:tr w:rsidR="007B13E1">
        <w:trPr>
          <w:trHeight w:val="640"/>
          <w:tblCellSpacing w:w="5" w:type="nil"/>
        </w:trPr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Количество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проживающих, чел.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Коэффициент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Напольная электроплита,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используемая для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приготовления пищи    </w:t>
            </w:r>
          </w:p>
        </w:tc>
        <w:tc>
          <w:tcPr>
            <w:tcW w:w="3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Газовая плита, используемая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для приготовления пищи    </w:t>
            </w:r>
          </w:p>
        </w:tc>
      </w:tr>
      <w:tr w:rsidR="007B13E1">
        <w:trPr>
          <w:trHeight w:val="32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1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Количество комнат и соответствующие коэффициенты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7B13E1">
        <w:trPr>
          <w:trHeight w:val="64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комн.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более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комн.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более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комн.  </w:t>
            </w:r>
          </w:p>
        </w:tc>
      </w:tr>
      <w:tr w:rsidR="007B13E1">
        <w:trPr>
          <w:trHeight w:val="32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1.18 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1.29 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1.37  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1.29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1.46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1.58    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1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Норматив потребления на 1 чел/месяц           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157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171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181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119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129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2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0.62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115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77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82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0.48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79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86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90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65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0.39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65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71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75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54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и более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0.34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58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63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66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45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48</w:t>
            </w:r>
          </w:p>
        </w:tc>
      </w:tr>
    </w:tbl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 xml:space="preserve">2. Для населения, проживающего и многоквартирных </w:t>
      </w:r>
      <w:proofErr w:type="gramStart"/>
      <w:r>
        <w:rPr>
          <w:rFonts w:ascii="Calibri" w:hAnsi="Calibri" w:cs="Calibri"/>
        </w:rPr>
        <w:t>домах</w:t>
      </w:r>
      <w:proofErr w:type="gramEnd"/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1410"/>
        <w:gridCol w:w="752"/>
        <w:gridCol w:w="752"/>
        <w:gridCol w:w="658"/>
        <w:gridCol w:w="658"/>
        <w:gridCol w:w="188"/>
        <w:gridCol w:w="658"/>
        <w:gridCol w:w="752"/>
        <w:gridCol w:w="752"/>
        <w:gridCol w:w="846"/>
      </w:tblGrid>
      <w:tr w:rsidR="007B13E1">
        <w:trPr>
          <w:trHeight w:val="640"/>
          <w:tblCellSpacing w:w="5" w:type="nil"/>
        </w:trPr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Количество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проживающих, чел.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Коэффициент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Напольная электроплита,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используемая для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приготовления пищи    </w:t>
            </w:r>
          </w:p>
        </w:tc>
        <w:tc>
          <w:tcPr>
            <w:tcW w:w="3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Газовая плита, используемая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для приготовления пищи    </w:t>
            </w:r>
          </w:p>
        </w:tc>
      </w:tr>
      <w:tr w:rsidR="007B13E1">
        <w:trPr>
          <w:trHeight w:val="32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1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Количество комнат и соответствующие коэффициенты 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7B13E1">
        <w:trPr>
          <w:trHeight w:val="64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комн.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более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комн.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комн.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более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комн. </w:t>
            </w:r>
          </w:p>
        </w:tc>
      </w:tr>
      <w:tr w:rsidR="007B13E1">
        <w:trPr>
          <w:trHeight w:val="320"/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1.18 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1.29 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1.37  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1.29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1.46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1.58   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1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Норматив потребления на 1 чел/месяц          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  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178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194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206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146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157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2  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0.62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113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123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130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93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100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0.48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89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97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102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74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79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0.39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74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84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61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65</w:t>
            </w:r>
          </w:p>
        </w:tc>
      </w:tr>
      <w:tr w:rsidR="007B13E1">
        <w:trPr>
          <w:tblCellSpacing w:w="5" w:type="nil"/>
        </w:trPr>
        <w:tc>
          <w:tcPr>
            <w:tcW w:w="1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и более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0.34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65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71</w:t>
            </w:r>
          </w:p>
        </w:tc>
        <w:tc>
          <w:tcPr>
            <w:tcW w:w="8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74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54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58</w:t>
            </w:r>
          </w:p>
        </w:tc>
      </w:tr>
    </w:tbl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3. Для населения, проживающего в жилых домах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┌─────────────────┬────────────┬─────────────────────────┬─────────────────────────────┐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Количество    │Коэффициент │ Напольная электроплита, │ Газовая плита, используемая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│проживающих, чел.│     К2     │    используемая для     │   </w:t>
      </w:r>
      <w:proofErr w:type="gramStart"/>
      <w:r>
        <w:rPr>
          <w:sz w:val="16"/>
          <w:szCs w:val="16"/>
        </w:rPr>
        <w:t>для</w:t>
      </w:r>
      <w:proofErr w:type="gramEnd"/>
      <w:r>
        <w:rPr>
          <w:sz w:val="16"/>
          <w:szCs w:val="16"/>
        </w:rPr>
        <w:t xml:space="preserve"> приготовления пищи  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 приготовления пищи    │                           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├─────────────────────────┴─────────────────────────────┤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Количество комнат и соответствующие коэффициенты К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├──────┬──────┬─────┬───────┬─────┬──────┬──────┬───────┤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1   │  2   │  3  │   4   │  1  │  2   │  3   │   4 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│комн. │комн. │</w:t>
      </w:r>
      <w:proofErr w:type="spellStart"/>
      <w:r>
        <w:rPr>
          <w:sz w:val="16"/>
          <w:szCs w:val="16"/>
        </w:rPr>
        <w:t>комн.│и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более│комн</w:t>
      </w:r>
      <w:proofErr w:type="spellEnd"/>
      <w:r>
        <w:rPr>
          <w:sz w:val="16"/>
          <w:szCs w:val="16"/>
        </w:rPr>
        <w:t>.│комн. │комн. │и более│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    │      │     │ комн. │     │      │      │ комн.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├──────┼──────┼─────┼───────┼─────┼──────┼──────┼───────┤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1   │ 1.18 │1.29 │ 1.37  │  1  │ 1.29 │ 1.46 │ 1.58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├─────────────────┼────────────┼──────┴──────┴─────┴───────┴─────┴──────┴──────┴───────┤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   │            │          Норматив потребления на 1 чел/месяц          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├─────────────────┼────────────┼──────┬───────┬─────┬──────┬─────┬──────┬──────┬───────┤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1        │           1│   156│    184│  201│   213│  106│   136│   154│    167│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├─────────────────┼────────────┼──────┼───────┼─────┼──────┼─────┼──────┼──────┼───────┤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2        │        0.62│    97│    114│  125│   132│   66│    85│    96│    104│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├─────────────────┼────────────┼──────┼───────┼─────┼──────┼─────┼──────┼──────┼───────┤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3        │        0.48│    75│     88│   96│   102│   51│    65│    74│     80│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├─────────────────┼────────────┼──────┼───────┼─────┼──────┼─────┼──────┼──────┼───────┤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4        │        0.39│    61│     72│   78│    83│   41│    53│    60│     65│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├─────────────────┼────────────┼──────┼───────┼─────┼──────┼─────┼──────┼──────┼───────┤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5 и более    │        0.34│    53│     62│   68│    73│   36│    46│    52│     57│</w:t>
      </w:r>
    </w:p>
    <w:p w:rsidR="007B13E1" w:rsidRDefault="007B13E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└─────────────────┴────────────┴──────┴───────┴─────┴──────┴─────┴──────┴──────┴───────┘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5"/>
      <w:bookmarkEnd w:id="6"/>
      <w:r>
        <w:rPr>
          <w:rFonts w:ascii="Calibri" w:hAnsi="Calibri" w:cs="Calibri"/>
        </w:rPr>
        <w:t>ОБОСНОВАНИЕ РАСЧЕТА НОРМАТИВОВ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норматива потребления на 1 человека, проживающего в 1-комнатном жилом помещении.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расчета, утвержденной Постановлением Правительства РФ от 23.05.06 N 306, расчет базовых условий (1-комнатная квартира, в которой проживает 1 человек) годового расхода электрической энергии внутри жилого помещения (</w:t>
      </w: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.) определяется по </w:t>
      </w:r>
      <w:r>
        <w:rPr>
          <w:rFonts w:ascii="Calibri" w:hAnsi="Calibri" w:cs="Calibri"/>
        </w:rPr>
        <w:lastRenderedPageBreak/>
        <w:t>формуле: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pStyle w:val="ConsPlusNonformat"/>
      </w:pPr>
      <w:r>
        <w:t xml:space="preserve">    W = W     + W   , </w:t>
      </w:r>
      <w:hyperlink r:id="rId11" w:history="1">
        <w:r>
          <w:rPr>
            <w:color w:val="0000FF"/>
          </w:rPr>
          <w:t>(п. 23)</w:t>
        </w:r>
      </w:hyperlink>
    </w:p>
    <w:p w:rsidR="007B13E1" w:rsidRDefault="007B13E1">
      <w:pPr>
        <w:pStyle w:val="ConsPlusNonformat"/>
      </w:pPr>
      <w:r>
        <w:t xml:space="preserve">         </w:t>
      </w:r>
      <w:proofErr w:type="spellStart"/>
      <w:r>
        <w:t>осв</w:t>
      </w:r>
      <w:proofErr w:type="spellEnd"/>
      <w:r>
        <w:t>.    пр.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pStyle w:val="ConsPlusNonformat"/>
      </w:pPr>
      <w:r>
        <w:t xml:space="preserve">    W     - годовой расход электрической энергии на освещение (кВт. ч);</w:t>
      </w:r>
    </w:p>
    <w:p w:rsidR="007B13E1" w:rsidRDefault="007B13E1">
      <w:pPr>
        <w:pStyle w:val="ConsPlusNonformat"/>
      </w:pPr>
      <w:r>
        <w:t xml:space="preserve">     </w:t>
      </w:r>
      <w:proofErr w:type="spellStart"/>
      <w:r>
        <w:t>осв</w:t>
      </w:r>
      <w:proofErr w:type="spellEnd"/>
      <w:r>
        <w:t>.</w:t>
      </w:r>
    </w:p>
    <w:p w:rsidR="007B13E1" w:rsidRDefault="007B13E1">
      <w:pPr>
        <w:pStyle w:val="ConsPlusNonformat"/>
      </w:pPr>
      <w:r>
        <w:t xml:space="preserve">    W    -   годовой    расход    электрической    энергии,    потребляемой</w:t>
      </w:r>
    </w:p>
    <w:p w:rsidR="007B13E1" w:rsidRDefault="007B13E1">
      <w:pPr>
        <w:pStyle w:val="ConsPlusNonformat"/>
      </w:pPr>
      <w:r>
        <w:t xml:space="preserve">     пр.</w:t>
      </w:r>
    </w:p>
    <w:p w:rsidR="007B13E1" w:rsidRDefault="007B13E1">
      <w:pPr>
        <w:pStyle w:val="ConsPlusNonformat"/>
      </w:pPr>
      <w:r>
        <w:t>электробытовыми приборами (кВт. ч);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P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proofErr w:type="gramStart"/>
      <w:r w:rsidRPr="007B13E1">
        <w:rPr>
          <w:rFonts w:ascii="Calibri" w:hAnsi="Calibri" w:cs="Calibri"/>
          <w:lang w:val="en-US"/>
        </w:rPr>
        <w:t xml:space="preserve">W </w:t>
      </w:r>
      <w:proofErr w:type="spellStart"/>
      <w:r>
        <w:rPr>
          <w:rFonts w:ascii="Calibri" w:hAnsi="Calibri" w:cs="Calibri"/>
        </w:rPr>
        <w:t>осв</w:t>
      </w:r>
      <w:proofErr w:type="spellEnd"/>
      <w:r w:rsidRPr="007B13E1">
        <w:rPr>
          <w:rFonts w:ascii="Calibri" w:hAnsi="Calibri" w:cs="Calibri"/>
          <w:lang w:val="en-US"/>
        </w:rPr>
        <w:t>.</w:t>
      </w:r>
      <w:proofErr w:type="gramEnd"/>
      <w:r w:rsidRPr="007B13E1">
        <w:rPr>
          <w:rFonts w:ascii="Calibri" w:hAnsi="Calibri" w:cs="Calibri"/>
          <w:lang w:val="en-US"/>
        </w:rPr>
        <w:t xml:space="preserve"> = S x P </w:t>
      </w:r>
      <w:r>
        <w:rPr>
          <w:rFonts w:ascii="Calibri" w:hAnsi="Calibri" w:cs="Calibri"/>
        </w:rPr>
        <w:t>уд</w:t>
      </w:r>
      <w:r w:rsidRPr="007B13E1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х</w:t>
      </w:r>
      <w:r w:rsidRPr="007B13E1">
        <w:rPr>
          <w:rFonts w:ascii="Calibri" w:hAnsi="Calibri" w:cs="Calibri"/>
          <w:lang w:val="en-US"/>
        </w:rPr>
        <w:t xml:space="preserve"> K i x N </w:t>
      </w:r>
      <w:r>
        <w:rPr>
          <w:rFonts w:ascii="Calibri" w:hAnsi="Calibri" w:cs="Calibri"/>
        </w:rPr>
        <w:t>макс</w:t>
      </w:r>
      <w:r w:rsidRPr="007B13E1">
        <w:rPr>
          <w:rFonts w:ascii="Calibri" w:hAnsi="Calibri" w:cs="Calibri"/>
          <w:lang w:val="en-US"/>
        </w:rPr>
        <w:t>.,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общая площадь 1 - комнатного помещения (</w:t>
      </w:r>
      <w:proofErr w:type="spellStart"/>
      <w:r>
        <w:rPr>
          <w:rFonts w:ascii="Calibri" w:hAnsi="Calibri" w:cs="Calibri"/>
        </w:rPr>
        <w:t>кв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>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 уд. - удельная мощность приборов освещения в расчете на 1 кв. м. общей площади (рекомендуемое значение 15 Вт/</w:t>
      </w:r>
      <w:proofErr w:type="spellStart"/>
      <w:r>
        <w:rPr>
          <w:rFonts w:ascii="Calibri" w:hAnsi="Calibri" w:cs="Calibri"/>
        </w:rPr>
        <w:t>кв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>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i - коэффициент одновременного включения приборов освещения (рекомендуемое значение 0,35);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макс. - количество часов использования приборов освещения в год (зимний период - 182 дня, летний период - 183 дня).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общежития = 18 </w:t>
      </w:r>
      <w:proofErr w:type="spellStart"/>
      <w:r>
        <w:rPr>
          <w:rFonts w:ascii="Calibri" w:hAnsi="Calibri" w:cs="Calibri"/>
        </w:rPr>
        <w:t>кв.м</w:t>
      </w:r>
      <w:proofErr w:type="spell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квартиры = 33 </w:t>
      </w:r>
      <w:proofErr w:type="spellStart"/>
      <w:r>
        <w:rPr>
          <w:rFonts w:ascii="Calibri" w:hAnsi="Calibri" w:cs="Calibri"/>
        </w:rPr>
        <w:t>кв.м</w:t>
      </w:r>
      <w:proofErr w:type="spell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частного домовладения = 42 </w:t>
      </w:r>
      <w:proofErr w:type="spellStart"/>
      <w:r>
        <w:rPr>
          <w:rFonts w:ascii="Calibri" w:hAnsi="Calibri" w:cs="Calibri"/>
        </w:rPr>
        <w:t>кв.м</w:t>
      </w:r>
      <w:proofErr w:type="spell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макс. = 182 дня x 10 часов + 183 дня x 5 часов = 2735 часов/год.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осв</w:t>
      </w:r>
      <w:proofErr w:type="spellEnd"/>
      <w:r>
        <w:rPr>
          <w:rFonts w:ascii="Calibri" w:hAnsi="Calibri" w:cs="Calibri"/>
        </w:rPr>
        <w:t>. общежития = 18 x 0,015 x 0,35 x 2735 = 258,46;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осв</w:t>
      </w:r>
      <w:proofErr w:type="spellEnd"/>
      <w:r>
        <w:rPr>
          <w:rFonts w:ascii="Calibri" w:hAnsi="Calibri" w:cs="Calibri"/>
        </w:rPr>
        <w:t>. квартиры = 33 x 0,015 x 0,35 x 2735 = 473,84;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осв</w:t>
      </w:r>
      <w:proofErr w:type="spellEnd"/>
      <w:r>
        <w:rPr>
          <w:rFonts w:ascii="Calibri" w:hAnsi="Calibri" w:cs="Calibri"/>
        </w:rPr>
        <w:t>. частного домовладения = 42 x 0,015 x 0,35 x 2735 = 603,07.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Годовой расход электрической энергии, потребляемой электробытовыми приборами (в соответствии с </w:t>
      </w:r>
      <w:hyperlink r:id="rId12" w:history="1">
        <w:r>
          <w:rPr>
            <w:rFonts w:ascii="Calibri" w:hAnsi="Calibri" w:cs="Calibri"/>
            <w:color w:val="0000FF"/>
          </w:rPr>
          <w:t>таблицей 9</w:t>
        </w:r>
      </w:hyperlink>
      <w:r>
        <w:rPr>
          <w:rFonts w:ascii="Calibri" w:hAnsi="Calibri" w:cs="Calibri"/>
        </w:rPr>
        <w:t>) определен так: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пр. с электроплитами = 1265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пр. с газовыми плитами = 665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базовых условий, годовой расход электрической энергии внутри жилого помещения (кВт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 комнатное жилое помещение, в </w:t>
      </w:r>
      <w:proofErr w:type="gramStart"/>
      <w:r>
        <w:rPr>
          <w:rFonts w:ascii="Calibri" w:hAnsi="Calibri" w:cs="Calibri"/>
        </w:rPr>
        <w:t>которой</w:t>
      </w:r>
      <w:proofErr w:type="gramEnd"/>
      <w:r>
        <w:rPr>
          <w:rFonts w:ascii="Calibri" w:hAnsi="Calibri" w:cs="Calibri"/>
        </w:rPr>
        <w:t xml:space="preserve"> проживает 1 человек)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W= W </w:t>
      </w:r>
      <w:proofErr w:type="spellStart"/>
      <w:r>
        <w:rPr>
          <w:rFonts w:ascii="Calibri" w:hAnsi="Calibri" w:cs="Calibri"/>
        </w:rPr>
        <w:t>осв</w:t>
      </w:r>
      <w:proofErr w:type="spellEnd"/>
      <w:r>
        <w:rPr>
          <w:rFonts w:ascii="Calibri" w:hAnsi="Calibri" w:cs="Calibri"/>
        </w:rPr>
        <w:t>. + W пр.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51"/>
        <w:gridCol w:w="2856"/>
        <w:gridCol w:w="2856"/>
      </w:tblGrid>
      <w:tr w:rsidR="007B13E1">
        <w:trPr>
          <w:trHeight w:val="1000"/>
          <w:tblCellSpacing w:w="5" w:type="nil"/>
        </w:trPr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Тип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жилого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Напольная  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электроплита,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используемая для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приготовления пищи,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Газовая   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электроплита,  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используемая для 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приготовления пищи,  </w:t>
            </w:r>
          </w:p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кВт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7B13E1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1523,46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923,46</w:t>
            </w:r>
          </w:p>
        </w:tc>
      </w:tr>
      <w:tr w:rsidR="007B13E1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1738,84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1138,84</w:t>
            </w:r>
          </w:p>
        </w:tc>
      </w:tr>
      <w:tr w:rsidR="007B13E1">
        <w:trPr>
          <w:tblCellSpacing w:w="5" w:type="nil"/>
        </w:trPr>
        <w:tc>
          <w:tcPr>
            <w:tcW w:w="3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Жилой дом         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1868,07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E1" w:rsidRDefault="007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1268,07</w:t>
            </w:r>
          </w:p>
        </w:tc>
      </w:tr>
    </w:tbl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 потребления электрической энергии внутри жилого помещения с учетом дифференциации в зависимости от количества комнат и количества человек, проживающих в квартире (кВт. ч), определяется по формуле: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Pr="007B13E1" w:rsidRDefault="007B13E1">
      <w:pPr>
        <w:pStyle w:val="ConsPlusNonformat"/>
        <w:rPr>
          <w:lang w:val="en-US"/>
        </w:rPr>
      </w:pPr>
      <w:r>
        <w:t xml:space="preserve">       </w:t>
      </w:r>
      <w:r w:rsidRPr="007B13E1">
        <w:rPr>
          <w:lang w:val="en-US"/>
        </w:rPr>
        <w:t>W    x K1   x K2</w:t>
      </w:r>
    </w:p>
    <w:p w:rsidR="007B13E1" w:rsidRPr="007B13E1" w:rsidRDefault="007B13E1">
      <w:pPr>
        <w:pStyle w:val="ConsPlusNonformat"/>
        <w:rPr>
          <w:lang w:val="en-US"/>
        </w:rPr>
      </w:pPr>
      <w:r w:rsidRPr="007B13E1">
        <w:rPr>
          <w:lang w:val="en-US"/>
        </w:rPr>
        <w:t xml:space="preserve">        1</w:t>
      </w:r>
      <w:proofErr w:type="gramStart"/>
      <w:r w:rsidRPr="007B13E1">
        <w:rPr>
          <w:lang w:val="en-US"/>
        </w:rPr>
        <w:t>,1</w:t>
      </w:r>
      <w:proofErr w:type="gramEnd"/>
      <w:r w:rsidRPr="007B13E1">
        <w:rPr>
          <w:lang w:val="en-US"/>
        </w:rPr>
        <w:t xml:space="preserve">     j      j    </w:t>
      </w:r>
      <w:r>
        <w:t>общ</w:t>
      </w:r>
      <w:r w:rsidRPr="007B13E1">
        <w:rPr>
          <w:lang w:val="en-US"/>
        </w:rPr>
        <w:t xml:space="preserve">.    </w:t>
      </w:r>
      <w:r>
        <w:t>общ</w:t>
      </w:r>
      <w:r w:rsidRPr="007B13E1">
        <w:rPr>
          <w:lang w:val="en-US"/>
        </w:rPr>
        <w:t>.</w:t>
      </w:r>
    </w:p>
    <w:p w:rsidR="007B13E1" w:rsidRPr="007B13E1" w:rsidRDefault="007B13E1">
      <w:pPr>
        <w:pStyle w:val="ConsPlusNonformat"/>
        <w:rPr>
          <w:lang w:val="en-US"/>
        </w:rPr>
      </w:pPr>
      <w:r w:rsidRPr="007B13E1">
        <w:rPr>
          <w:lang w:val="en-US"/>
        </w:rPr>
        <w:t>W   = ------------------ + W     + W    ,</w:t>
      </w:r>
    </w:p>
    <w:p w:rsidR="007B13E1" w:rsidRPr="007B13E1" w:rsidRDefault="007B13E1">
      <w:pPr>
        <w:pStyle w:val="ConsPlusNonformat"/>
        <w:rPr>
          <w:lang w:val="en-US"/>
        </w:rPr>
      </w:pPr>
      <w:r w:rsidRPr="007B13E1">
        <w:rPr>
          <w:lang w:val="en-US"/>
        </w:rPr>
        <w:t xml:space="preserve"> ij          12             1       2</w:t>
      </w:r>
    </w:p>
    <w:p w:rsidR="007B13E1" w:rsidRP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B13E1" w:rsidRP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где</w:t>
      </w:r>
      <w:r w:rsidRPr="007B13E1">
        <w:rPr>
          <w:rFonts w:ascii="Calibri" w:hAnsi="Calibri" w:cs="Calibri"/>
          <w:lang w:val="en-US"/>
        </w:rPr>
        <w:t>:</w:t>
      </w:r>
    </w:p>
    <w:p w:rsidR="007B13E1" w:rsidRP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7B13E1" w:rsidRDefault="007B13E1">
      <w:pPr>
        <w:pStyle w:val="ConsPlusNonformat"/>
      </w:pPr>
      <w:r w:rsidRPr="007B13E1">
        <w:rPr>
          <w:lang w:val="en-US"/>
        </w:rPr>
        <w:t xml:space="preserve">    </w:t>
      </w:r>
      <w:r>
        <w:t xml:space="preserve">W    - годовой  расход  электрической энергии в 1-комнатной квартире, </w:t>
      </w:r>
      <w:proofErr w:type="gramStart"/>
      <w:r>
        <w:t>в</w:t>
      </w:r>
      <w:proofErr w:type="gramEnd"/>
    </w:p>
    <w:p w:rsidR="007B13E1" w:rsidRDefault="007B13E1">
      <w:pPr>
        <w:pStyle w:val="ConsPlusNonformat"/>
      </w:pPr>
      <w:r>
        <w:t xml:space="preserve">     1,1</w:t>
      </w:r>
    </w:p>
    <w:p w:rsidR="007B13E1" w:rsidRDefault="007B13E1">
      <w:pPr>
        <w:pStyle w:val="ConsPlusNonformat"/>
      </w:pPr>
      <w:proofErr w:type="gramStart"/>
      <w:r>
        <w:t>которой</w:t>
      </w:r>
      <w:proofErr w:type="gramEnd"/>
      <w:r>
        <w:t xml:space="preserve"> проживает 1 человек;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K1 - поправочный коэффициент, характеризующий зависимость величины расхода электрической энергии от количества комнат в квартире;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K2 - поправочный коэффициент, характеризующий зависимость величины расхода электрической энергии от количества человек, проживающих в квартире </w:t>
      </w:r>
      <w:hyperlink r:id="rId13" w:history="1">
        <w:r>
          <w:rPr>
            <w:rFonts w:ascii="Calibri" w:hAnsi="Calibri" w:cs="Calibri"/>
            <w:color w:val="0000FF"/>
          </w:rPr>
          <w:t>(таблица 6)</w:t>
        </w:r>
      </w:hyperlink>
      <w:r>
        <w:rPr>
          <w:rFonts w:ascii="Calibri" w:hAnsi="Calibri" w:cs="Calibri"/>
        </w:rPr>
        <w:t>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индекс, отражающий количество комнат в квартире (i = 1, 2, 3, 4);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индекс, отражающий количество человек, проживающих в квартире (j = 1, 2, 3, 4, 5);</w:t>
      </w:r>
    </w:p>
    <w:p w:rsidR="007B13E1" w:rsidRDefault="007B13E1">
      <w:pPr>
        <w:pStyle w:val="ConsPlusNonformat"/>
      </w:pPr>
      <w:r>
        <w:t xml:space="preserve">     общ.</w:t>
      </w:r>
    </w:p>
    <w:p w:rsidR="007B13E1" w:rsidRDefault="007B13E1">
      <w:pPr>
        <w:pStyle w:val="ConsPlusNonformat"/>
      </w:pPr>
      <w:r>
        <w:t xml:space="preserve">    W     -  расход  электрической  энергии  на  работу  приборов освещения</w:t>
      </w:r>
    </w:p>
    <w:p w:rsidR="007B13E1" w:rsidRDefault="007B13E1">
      <w:pPr>
        <w:pStyle w:val="ConsPlusNonformat"/>
      </w:pPr>
      <w:r>
        <w:t xml:space="preserve">     1</w:t>
      </w:r>
    </w:p>
    <w:p w:rsidR="007B13E1" w:rsidRDefault="007B13E1">
      <w:pPr>
        <w:pStyle w:val="ConsPlusNonformat"/>
      </w:pPr>
      <w:r>
        <w:t>мест  общего  пользования  многоквартирного  дома  и придомовой территории,</w:t>
      </w:r>
    </w:p>
    <w:p w:rsidR="007B13E1" w:rsidRDefault="007B13E1">
      <w:pPr>
        <w:pStyle w:val="ConsPlusNonformat"/>
      </w:pPr>
      <w:r>
        <w:t xml:space="preserve">автоматических  запирающих  устройств,  усилителей телеантенн </w:t>
      </w:r>
      <w:proofErr w:type="gramStart"/>
      <w:r>
        <w:t>коллективного</w:t>
      </w:r>
      <w:proofErr w:type="gramEnd"/>
    </w:p>
    <w:p w:rsidR="007B13E1" w:rsidRDefault="007B13E1">
      <w:pPr>
        <w:pStyle w:val="ConsPlusNonformat"/>
      </w:pPr>
      <w:r>
        <w:t xml:space="preserve">пользования, систем противопожарной автоматики, </w:t>
      </w:r>
      <w:proofErr w:type="spellStart"/>
      <w:r>
        <w:t>дымоудаления</w:t>
      </w:r>
      <w:proofErr w:type="spellEnd"/>
      <w:r>
        <w:t>;</w:t>
      </w:r>
    </w:p>
    <w:p w:rsidR="007B13E1" w:rsidRDefault="007B13E1">
      <w:pPr>
        <w:pStyle w:val="ConsPlusNonformat"/>
      </w:pPr>
      <w:r>
        <w:t xml:space="preserve">     общ.</w:t>
      </w:r>
    </w:p>
    <w:p w:rsidR="007B13E1" w:rsidRDefault="007B13E1">
      <w:pPr>
        <w:pStyle w:val="ConsPlusNonformat"/>
      </w:pPr>
      <w:r>
        <w:t xml:space="preserve">    W     - расход  электрической  энергии на работу лифтового оборудования</w:t>
      </w:r>
    </w:p>
    <w:p w:rsidR="007B13E1" w:rsidRDefault="007B13E1">
      <w:pPr>
        <w:pStyle w:val="ConsPlusNonformat"/>
      </w:pPr>
      <w:r>
        <w:t xml:space="preserve">     2</w:t>
      </w:r>
    </w:p>
    <w:p w:rsidR="007B13E1" w:rsidRDefault="007B13E1">
      <w:pPr>
        <w:pStyle w:val="ConsPlusNonformat"/>
      </w:pPr>
      <w:r>
        <w:t>(учитывается для многоквартирных домов, оборудованных лифтами).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 норматива потребления электроэнергии на отопление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(обогрев) жилых домов на территории РИ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месяц на 1 кв. м. площади в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норматива потребления электроэнергии на отопление жилых домов в РИ за месяц определяется по формуле: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отопление = Q x N/Z/F,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./(м2 * мес.),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 - годовой расход электрической энергии в жилом доме;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дней в месяце (30 дней);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- количество дней в отопительном сезоне (для г. Назрани согласно СНиП Z = 167 дней);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площадь 1-комнатного жилого дома (общей площадью 42 кв. м).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СНиП 2В-02-2003 "Тепловая защита зданий"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 = (F x g n </w:t>
      </w:r>
      <w:proofErr w:type="spellStart"/>
      <w:r>
        <w:rPr>
          <w:rFonts w:ascii="Calibri" w:hAnsi="Calibri" w:cs="Calibri"/>
        </w:rPr>
        <w:t>reg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) T,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 где: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 n </w:t>
      </w:r>
      <w:proofErr w:type="spellStart"/>
      <w:r>
        <w:rPr>
          <w:rFonts w:ascii="Calibri" w:hAnsi="Calibri" w:cs="Calibri"/>
        </w:rPr>
        <w:t>reg</w:t>
      </w:r>
      <w:proofErr w:type="spellEnd"/>
      <w:r>
        <w:rPr>
          <w:rFonts w:ascii="Calibri" w:hAnsi="Calibri" w:cs="Calibri"/>
        </w:rPr>
        <w:t xml:space="preserve"> - нормируемый удельный расход тепловой энергии на отопление жилых домов одноквартирных отдельно стоящих и блокированных, кДж/ (м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°C </w:t>
      </w:r>
      <w:proofErr w:type="spellStart"/>
      <w:r>
        <w:rPr>
          <w:rFonts w:ascii="Calibri" w:hAnsi="Calibri" w:cs="Calibri"/>
        </w:rPr>
        <w:t>сут</w:t>
      </w:r>
      <w:proofErr w:type="spellEnd"/>
      <w:r>
        <w:rPr>
          <w:rFonts w:ascii="Calibri" w:hAnsi="Calibri" w:cs="Calibri"/>
        </w:rPr>
        <w:t xml:space="preserve">.). (СНиП 2В-02-2003 </w:t>
      </w:r>
      <w:hyperlink r:id="rId14" w:history="1">
        <w:r>
          <w:rPr>
            <w:rFonts w:ascii="Calibri" w:hAnsi="Calibri" w:cs="Calibri"/>
            <w:color w:val="0000FF"/>
          </w:rPr>
          <w:t>таблица 8</w:t>
        </w:r>
      </w:hyperlink>
      <w:r>
        <w:rPr>
          <w:rFonts w:ascii="Calibri" w:hAnsi="Calibri" w:cs="Calibri"/>
        </w:rPr>
        <w:t xml:space="preserve">, g n </w:t>
      </w:r>
      <w:proofErr w:type="spellStart"/>
      <w:r>
        <w:rPr>
          <w:rFonts w:ascii="Calibri" w:hAnsi="Calibri" w:cs="Calibri"/>
        </w:rPr>
        <w:t>reg</w:t>
      </w:r>
      <w:proofErr w:type="spellEnd"/>
      <w:r>
        <w:rPr>
          <w:rFonts w:ascii="Calibri" w:hAnsi="Calibri" w:cs="Calibri"/>
        </w:rPr>
        <w:t xml:space="preserve"> = 140);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Dd</w:t>
      </w:r>
      <w:proofErr w:type="spellEnd"/>
      <w:r>
        <w:rPr>
          <w:rFonts w:ascii="Calibri" w:hAnsi="Calibri" w:cs="Calibri"/>
        </w:rPr>
        <w:t xml:space="preserve"> = (</w:t>
      </w:r>
      <w:proofErr w:type="spellStart"/>
      <w:r>
        <w:rPr>
          <w:rFonts w:ascii="Calibri" w:hAnsi="Calibri" w:cs="Calibri"/>
        </w:rPr>
        <w:t>tв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tн</w:t>
      </w:r>
      <w:proofErr w:type="spellEnd"/>
      <w:r>
        <w:rPr>
          <w:rFonts w:ascii="Calibri" w:hAnsi="Calibri" w:cs="Calibri"/>
        </w:rPr>
        <w:t>) х Z, кДж/(м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°C </w:t>
      </w:r>
      <w:proofErr w:type="spellStart"/>
      <w:r>
        <w:rPr>
          <w:rFonts w:ascii="Calibri" w:hAnsi="Calibri" w:cs="Calibri"/>
        </w:rPr>
        <w:t>сут</w:t>
      </w:r>
      <w:proofErr w:type="spellEnd"/>
      <w:r>
        <w:rPr>
          <w:rFonts w:ascii="Calibri" w:hAnsi="Calibri" w:cs="Calibri"/>
        </w:rPr>
        <w:t>.) где: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pStyle w:val="ConsPlusNonformat"/>
      </w:pPr>
      <w:r>
        <w:t xml:space="preserve">    t  - среднесуточная температура внутри помещения (</w:t>
      </w:r>
      <w:proofErr w:type="spellStart"/>
      <w:r>
        <w:t>tB</w:t>
      </w:r>
      <w:proofErr w:type="spellEnd"/>
      <w:r>
        <w:t xml:space="preserve"> = 18 °C);</w:t>
      </w:r>
    </w:p>
    <w:p w:rsidR="007B13E1" w:rsidRDefault="007B13E1">
      <w:pPr>
        <w:pStyle w:val="ConsPlusNonformat"/>
      </w:pPr>
      <w:r>
        <w:t xml:space="preserve">     b</w:t>
      </w:r>
    </w:p>
    <w:p w:rsidR="007B13E1" w:rsidRDefault="007B13E1">
      <w:pPr>
        <w:pStyle w:val="ConsPlusNonformat"/>
      </w:pPr>
      <w:r>
        <w:t xml:space="preserve">    </w:t>
      </w:r>
      <w:proofErr w:type="gramStart"/>
      <w:r>
        <w:t xml:space="preserve">t  -  среднесуточная  температура с наружи помещения (для г. Назрани </w:t>
      </w:r>
      <w:proofErr w:type="spellStart"/>
      <w:r>
        <w:t>tB</w:t>
      </w:r>
      <w:proofErr w:type="spellEnd"/>
      <w:proofErr w:type="gramEnd"/>
    </w:p>
    <w:p w:rsidR="007B13E1" w:rsidRDefault="007B13E1">
      <w:pPr>
        <w:pStyle w:val="ConsPlusNonformat"/>
      </w:pPr>
      <w:r>
        <w:t xml:space="preserve">     h</w:t>
      </w:r>
    </w:p>
    <w:p w:rsidR="007B13E1" w:rsidRDefault="007B13E1">
      <w:pPr>
        <w:pStyle w:val="ConsPlusNonformat"/>
      </w:pPr>
      <w:r>
        <w:t>= 0,6 °C);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= 3600, (1Дж = 1 Вт/с., или 3600 Вт/с. =1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 xml:space="preserve"> = (18 - 0,6) x 167 = 2905,8 кДж/ (м2</w:t>
      </w:r>
      <w:proofErr w:type="gramStart"/>
      <w:r>
        <w:rPr>
          <w:rFonts w:ascii="Calibri" w:hAnsi="Calibri" w:cs="Calibri"/>
        </w:rPr>
        <w:t xml:space="preserve"> °С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сут</w:t>
      </w:r>
      <w:proofErr w:type="spellEnd"/>
      <w:r>
        <w:rPr>
          <w:rFonts w:ascii="Calibri" w:hAnsi="Calibri" w:cs="Calibri"/>
        </w:rPr>
        <w:t>.)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 = (42 x 140 x 2905,8)/3600 = 4746,14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отопления = 4746,14 x 30/167/42 = 20.3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./(м2 * мес.)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произведен по жилым домам соответствующим современным теплозащитным требованиям СНиП, а частные домовладения, как правило, не удовлетворяют этим требованиям и значительно превосходят по уровню </w:t>
      </w:r>
      <w:proofErr w:type="spellStart"/>
      <w:r>
        <w:rPr>
          <w:rFonts w:ascii="Calibri" w:hAnsi="Calibri" w:cs="Calibri"/>
        </w:rPr>
        <w:t>теплопотерь</w:t>
      </w:r>
      <w:proofErr w:type="spellEnd"/>
      <w:r>
        <w:rPr>
          <w:rFonts w:ascii="Calibri" w:hAnsi="Calibri" w:cs="Calibri"/>
        </w:rPr>
        <w:t>. Соответственно корректировка норматива потребления электроэнергии на отопление (обогрев) жилых домов за месяц составит +30%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отопления + 30% =20.3 + 6,09 = 26,39 кВт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>./(м2 * мес.)</w:t>
      </w: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13E1" w:rsidRDefault="007B13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9515A" w:rsidRDefault="0019515A">
      <w:bookmarkStart w:id="7" w:name="_GoBack"/>
      <w:bookmarkEnd w:id="7"/>
    </w:p>
    <w:sectPr w:rsidR="0019515A" w:rsidSect="0037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E1"/>
    <w:rsid w:val="0019515A"/>
    <w:rsid w:val="002B08A6"/>
    <w:rsid w:val="007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4DC44395656E46A71792EDD624AF3DD5EE824C8DBD83DD778F32045479BB8CDD413132C9109L4f3H" TargetMode="External"/><Relationship Id="rId13" Type="http://schemas.openxmlformats.org/officeDocument/2006/relationships/hyperlink" Target="consultantplus://offline/ref=D584DC44395656E46A71792EDD624AF3D850E622C9D68537DF21FF224248C4AFCA9D1F122C910F47L7f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4DC44395656E46A71792EDD624AF3D850E921C9D68537DF21FF224248C4AFCA9D1F122C900D46L7f7H" TargetMode="External"/><Relationship Id="rId12" Type="http://schemas.openxmlformats.org/officeDocument/2006/relationships/hyperlink" Target="consultantplus://offline/ref=D584DC44395656E46A71792EDD624AF3D850E622C9D68537DF21FF224248C4AFCA9D1F122C910F4EL7f0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4DC44395656E46A71792EDD624AF3D850EF21CFD78537DF21FF224248C4AFCA9D1F122C910946L7f0H" TargetMode="External"/><Relationship Id="rId11" Type="http://schemas.openxmlformats.org/officeDocument/2006/relationships/hyperlink" Target="consultantplus://offline/ref=D584DC44395656E46A71792EDD624AF3D850E622C9D68537DF21FF224248C4AFCA9D1F122C910F4EL7f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84DC44395656E46A71792EDD624AF3D850E622C9D68537DF21FF224248C4AFCA9D1F122C910F4EL7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4DC44395656E46A71792EDD624AF3D850E622C9D68537DF21FF224248C4AFCA9D1F122C910D46L7f1H" TargetMode="External"/><Relationship Id="rId14" Type="http://schemas.openxmlformats.org/officeDocument/2006/relationships/hyperlink" Target="consultantplus://offline/ref=D584DC44395656E46A71792EDD624AF3D850E622C9D68537DF21FF224248C4AFCA9D1F122C910F42L7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10364</Characters>
  <Application>Microsoft Office Word</Application>
  <DocSecurity>0</DocSecurity>
  <Lines>86</Lines>
  <Paragraphs>24</Paragraphs>
  <ScaleCrop>false</ScaleCrop>
  <Company>Home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2014-12-02T07:31:00Z</dcterms:created>
  <dcterms:modified xsi:type="dcterms:W3CDTF">2014-12-02T07:32:00Z</dcterms:modified>
</cp:coreProperties>
</file>